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2BFA1B">
      <w:pPr>
        <w:pageBreakBefore/>
        <w:spacing w:beforeAutospacing="0" w:afterAutospacing="0" w:line="560" w:lineRule="exact"/>
        <w:ind w:left="0" w:leftChars="0" w:rightChars="0" w:firstLine="0" w:firstLineChars="0"/>
        <w:jc w:val="center"/>
        <w:rPr>
          <w:rFonts w:hint="default" w:ascii="Times New Roman" w:hAnsi="方正小标宋简体" w:eastAsia="方正小标宋简体" w:cs="方正小标宋简体"/>
          <w:b w:val="0"/>
          <w:i w:val="0"/>
          <w:sz w:val="44"/>
          <w:szCs w:val="44"/>
          <w:lang w:val="en-US" w:eastAsia="zh-CN"/>
        </w:rPr>
      </w:pPr>
      <w:r>
        <w:rPr>
          <w:rFonts w:hint="eastAsia" w:ascii="Times New Roman" w:hAnsi="方正小标宋简体" w:eastAsia="方正小标宋简体" w:cs="方正小标宋简体"/>
          <w:b w:val="0"/>
          <w:i w:val="0"/>
          <w:sz w:val="44"/>
          <w:szCs w:val="44"/>
        </w:rPr>
        <w:t>《202</w:t>
      </w:r>
      <w:r>
        <w:rPr>
          <w:rFonts w:hint="eastAsia" w:ascii="Times New Roman" w:hAnsi="方正小标宋简体" w:eastAsia="方正小标宋简体" w:cs="方正小标宋简体"/>
          <w:b w:val="0"/>
          <w:i w:val="0"/>
          <w:sz w:val="44"/>
          <w:szCs w:val="44"/>
          <w:lang w:val="en-US" w:eastAsia="zh-CN"/>
        </w:rPr>
        <w:t>6年</w:t>
      </w:r>
      <w:r>
        <w:rPr>
          <w:rFonts w:hint="eastAsia" w:ascii="Times New Roman" w:hAnsi="方正小标宋简体" w:eastAsia="方正小标宋简体" w:cs="方正小标宋简体"/>
          <w:b w:val="0"/>
          <w:i w:val="0"/>
          <w:sz w:val="44"/>
          <w:szCs w:val="44"/>
        </w:rPr>
        <w:t>能源工业互联网案例集》</w:t>
      </w:r>
      <w:r>
        <w:rPr>
          <w:rFonts w:hint="eastAsia" w:ascii="Times New Roman" w:hAnsi="方正小标宋简体" w:eastAsia="方正小标宋简体" w:cs="方正小标宋简体"/>
          <w:b w:val="0"/>
          <w:i w:val="0"/>
          <w:sz w:val="44"/>
          <w:szCs w:val="44"/>
          <w:lang w:val="en-US" w:eastAsia="zh-CN"/>
        </w:rPr>
        <w:t>案例要求</w:t>
      </w:r>
      <w:bookmarkStart w:id="0" w:name="_GoBack"/>
      <w:bookmarkEnd w:id="0"/>
    </w:p>
    <w:p w14:paraId="395D9E58">
      <w:pPr>
        <w:spacing w:beforeAutospacing="0" w:afterAutospacing="0" w:line="560" w:lineRule="exact"/>
        <w:ind w:left="0" w:leftChars="0" w:rightChars="0" w:firstLine="640" w:firstLineChars="200"/>
        <w:jc w:val="both"/>
        <w:rPr>
          <w:rFonts w:hint="eastAsia" w:ascii="Times New Roman" w:hAnsi="仿宋_GB2312" w:eastAsia="仿宋_GB2312" w:cs="仿宋_GB2312"/>
          <w:b w:val="0"/>
          <w:i w:val="0"/>
          <w:sz w:val="32"/>
          <w:szCs w:val="32"/>
        </w:rPr>
      </w:pPr>
    </w:p>
    <w:p w14:paraId="5DF44D95">
      <w:pPr>
        <w:pStyle w:val="2"/>
        <w:bidi w:val="0"/>
        <w:spacing w:before="0" w:beforeAutospacing="0" w:after="0" w:afterAutospacing="0" w:line="560" w:lineRule="exact"/>
        <w:ind w:left="0" w:leftChars="0" w:rightChars="0" w:firstLine="640" w:firstLineChars="200"/>
        <w:jc w:val="left"/>
        <w:rPr>
          <w:rFonts w:hint="eastAsia" w:ascii="Times New Roman" w:hAnsi="黑体" w:eastAsia="黑体" w:cs="黑体"/>
          <w:b w:val="0"/>
          <w:i w:val="0"/>
          <w:sz w:val="32"/>
        </w:rPr>
      </w:pPr>
      <w:r>
        <w:rPr>
          <w:rFonts w:hint="eastAsia" w:ascii="Times New Roman" w:hAnsi="黑体" w:eastAsia="黑体" w:cs="黑体"/>
          <w:b w:val="0"/>
          <w:i w:val="0"/>
          <w:sz w:val="32"/>
          <w:lang w:eastAsia="zh-Hans"/>
        </w:rPr>
        <w:t>一、</w:t>
      </w:r>
      <w:r>
        <w:rPr>
          <w:rFonts w:hint="eastAsia" w:ascii="Times New Roman" w:hAnsi="黑体" w:eastAsia="黑体" w:cs="黑体"/>
          <w:b w:val="0"/>
          <w:i w:val="0"/>
          <w:sz w:val="32"/>
        </w:rPr>
        <w:t>案例名称</w:t>
      </w:r>
    </w:p>
    <w:p w14:paraId="21DBB555">
      <w:pPr>
        <w:pStyle w:val="2"/>
        <w:bidi w:val="0"/>
        <w:spacing w:before="0" w:beforeAutospacing="0" w:after="0" w:afterAutospacing="0" w:line="560" w:lineRule="exact"/>
        <w:ind w:left="0" w:leftChars="0" w:rightChars="0" w:firstLine="640" w:firstLineChars="200"/>
        <w:jc w:val="left"/>
        <w:rPr>
          <w:rFonts w:hint="eastAsia" w:ascii="Times New Roman" w:hAnsi="黑体" w:eastAsia="黑体" w:cs="黑体"/>
          <w:b w:val="0"/>
          <w:i w:val="0"/>
          <w:sz w:val="32"/>
          <w:lang w:eastAsia="zh-Hans"/>
        </w:rPr>
      </w:pPr>
      <w:r>
        <w:rPr>
          <w:rFonts w:hint="eastAsia" w:ascii="Times New Roman" w:hAnsi="黑体" w:eastAsia="黑体" w:cs="黑体"/>
          <w:b w:val="0"/>
          <w:i w:val="0"/>
          <w:sz w:val="32"/>
          <w:lang w:eastAsia="zh-Hans"/>
        </w:rPr>
        <w:t>二、解决方案提供方名称</w:t>
      </w:r>
    </w:p>
    <w:p w14:paraId="7CC03557">
      <w:pPr>
        <w:pStyle w:val="2"/>
        <w:bidi w:val="0"/>
        <w:spacing w:before="0" w:beforeAutospacing="0" w:after="0" w:afterAutospacing="0" w:line="560" w:lineRule="exact"/>
        <w:ind w:left="0" w:leftChars="0" w:rightChars="0" w:firstLine="640" w:firstLineChars="200"/>
        <w:jc w:val="left"/>
        <w:rPr>
          <w:rFonts w:hint="eastAsia" w:ascii="Times New Roman" w:hAnsi="黑体" w:eastAsia="黑体" w:cs="黑体"/>
          <w:b w:val="0"/>
          <w:i w:val="0"/>
          <w:sz w:val="32"/>
          <w:lang w:eastAsia="zh-Hans"/>
        </w:rPr>
      </w:pPr>
      <w:r>
        <w:rPr>
          <w:rFonts w:hint="eastAsia" w:ascii="Times New Roman" w:hAnsi="黑体" w:eastAsia="黑体" w:cs="黑体"/>
          <w:b w:val="0"/>
          <w:i w:val="0"/>
          <w:sz w:val="32"/>
          <w:lang w:eastAsia="zh-Hans"/>
        </w:rPr>
        <w:t>三、解决方案提供方介绍（300字以内）</w:t>
      </w:r>
    </w:p>
    <w:p w14:paraId="233F5830">
      <w:pPr>
        <w:pStyle w:val="2"/>
        <w:bidi w:val="0"/>
        <w:spacing w:before="0" w:beforeAutospacing="0" w:after="0" w:afterAutospacing="0" w:line="560" w:lineRule="exact"/>
        <w:ind w:left="0" w:leftChars="0" w:rightChars="0" w:firstLine="640" w:firstLineChars="200"/>
        <w:jc w:val="left"/>
        <w:rPr>
          <w:rFonts w:hint="eastAsia" w:ascii="Times New Roman" w:hAnsi="黑体" w:eastAsia="黑体" w:cs="黑体"/>
          <w:b w:val="0"/>
          <w:i w:val="0"/>
          <w:sz w:val="32"/>
          <w:lang w:eastAsia="zh-Hans"/>
        </w:rPr>
      </w:pPr>
      <w:r>
        <w:rPr>
          <w:rFonts w:hint="eastAsia" w:ascii="Times New Roman" w:hAnsi="黑体" w:eastAsia="黑体" w:cs="黑体"/>
          <w:b w:val="0"/>
          <w:i w:val="0"/>
          <w:sz w:val="32"/>
          <w:lang w:eastAsia="zh-Hans"/>
        </w:rPr>
        <w:t>四、案例</w:t>
      </w:r>
      <w:r>
        <w:rPr>
          <w:rFonts w:hint="eastAsia" w:ascii="Times New Roman" w:hAnsi="黑体" w:eastAsia="黑体" w:cs="黑体"/>
          <w:b w:val="0"/>
          <w:i w:val="0"/>
          <w:sz w:val="32"/>
        </w:rPr>
        <w:t>方向（</w:t>
      </w:r>
      <w:r>
        <w:rPr>
          <w:rFonts w:hint="eastAsia" w:ascii="Times New Roman" w:hAnsi="黑体" w:eastAsia="黑体" w:cs="黑体"/>
          <w:b w:val="0"/>
          <w:i w:val="0"/>
          <w:sz w:val="32"/>
          <w:lang w:val="en-US" w:eastAsia="zh-CN"/>
        </w:rPr>
        <w:t>每个案例</w:t>
      </w:r>
      <w:r>
        <w:rPr>
          <w:rFonts w:hint="eastAsia" w:ascii="Times New Roman" w:hAnsi="黑体" w:eastAsia="黑体" w:cs="黑体"/>
          <w:b w:val="0"/>
          <w:i w:val="0"/>
          <w:sz w:val="32"/>
          <w:lang w:eastAsia="zh-Hans"/>
        </w:rPr>
        <w:t>仅能选1个方向</w:t>
      </w:r>
      <w:r>
        <w:rPr>
          <w:rFonts w:hint="eastAsia" w:ascii="Times New Roman" w:hAnsi="黑体" w:eastAsia="黑体" w:cs="黑体"/>
          <w:b w:val="0"/>
          <w:i w:val="0"/>
          <w:sz w:val="32"/>
          <w:lang w:val="en-US" w:eastAsia="zh-CN"/>
        </w:rPr>
        <w:t>申报</w:t>
      </w:r>
      <w:r>
        <w:rPr>
          <w:rFonts w:hint="eastAsia" w:ascii="Times New Roman" w:hAnsi="黑体" w:eastAsia="黑体" w:cs="黑体"/>
          <w:b w:val="0"/>
          <w:i w:val="0"/>
          <w:sz w:val="32"/>
          <w:lang w:eastAsia="zh-Hans"/>
        </w:rPr>
        <w:t>）：</w:t>
      </w:r>
    </w:p>
    <w:p w14:paraId="35C84957">
      <w:pPr>
        <w:rPr>
          <w:rFonts w:hint="eastAsia"/>
          <w:lang w:eastAsia="zh-Hans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6934"/>
      </w:tblGrid>
      <w:tr w14:paraId="7B4F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53" w:type="dxa"/>
          </w:tcPr>
          <w:p w14:paraId="07E9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Hans"/>
              </w:rPr>
              <w:t>案例方向</w:t>
            </w:r>
          </w:p>
        </w:tc>
        <w:tc>
          <w:tcPr>
            <w:tcW w:w="6934" w:type="dxa"/>
          </w:tcPr>
          <w:p w14:paraId="4A871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Hans"/>
              </w:rPr>
              <w:t>方向说明</w:t>
            </w:r>
          </w:p>
        </w:tc>
      </w:tr>
      <w:tr w14:paraId="64A9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vAlign w:val="center"/>
          </w:tcPr>
          <w:p w14:paraId="320E4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电网</w:t>
            </w:r>
          </w:p>
          <w:p w14:paraId="3D916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智能调控</w:t>
            </w:r>
          </w:p>
        </w:tc>
        <w:tc>
          <w:tcPr>
            <w:tcW w:w="6934" w:type="dxa"/>
          </w:tcPr>
          <w:p w14:paraId="1FED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包括但不限于：</w:t>
            </w:r>
          </w:p>
          <w:p w14:paraId="423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源网荷储协同优化（新能源高占比下的电网平衡）</w:t>
            </w:r>
          </w:p>
          <w:p w14:paraId="0B477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输变电设备健康管理（故障预测性维护、智能巡检）</w:t>
            </w:r>
          </w:p>
          <w:p w14:paraId="5D78E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营配调一体化服务（客户需求响应、用电安全预警）</w:t>
            </w:r>
          </w:p>
          <w:p w14:paraId="47BC4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电力应急防灾（极端天气/灾害的智能决策支持）</w:t>
            </w:r>
          </w:p>
        </w:tc>
      </w:tr>
      <w:tr w14:paraId="68C0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vAlign w:val="center"/>
          </w:tcPr>
          <w:p w14:paraId="6FCC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新能源</w:t>
            </w:r>
          </w:p>
          <w:p w14:paraId="55BE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高效消纳</w:t>
            </w:r>
          </w:p>
        </w:tc>
        <w:tc>
          <w:tcPr>
            <w:tcW w:w="6934" w:type="dxa"/>
          </w:tcPr>
          <w:p w14:paraId="6FD81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包括但不限于：</w:t>
            </w:r>
          </w:p>
          <w:p w14:paraId="1BE1C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高精度功率预测（复杂天气/小尺度场站）</w:t>
            </w:r>
          </w:p>
          <w:p w14:paraId="40645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新能源智慧运维（偏远地区无人化场站）</w:t>
            </w:r>
          </w:p>
          <w:p w14:paraId="7AA3C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风光储氢一体化（制氢工艺智能寻优）</w:t>
            </w:r>
          </w:p>
          <w:p w14:paraId="5F1C6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电力市场交易辅助（电价预测与报价策略）</w:t>
            </w:r>
          </w:p>
        </w:tc>
      </w:tr>
      <w:tr w14:paraId="38D2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vAlign w:val="center"/>
          </w:tcPr>
          <w:p w14:paraId="7C35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火电</w:t>
            </w:r>
          </w:p>
          <w:p w14:paraId="6131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清洁转型</w:t>
            </w:r>
          </w:p>
        </w:tc>
        <w:tc>
          <w:tcPr>
            <w:tcW w:w="6934" w:type="dxa"/>
          </w:tcPr>
          <w:p w14:paraId="76B3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包括但不限于：</w:t>
            </w:r>
          </w:p>
          <w:p w14:paraId="4ED04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燃料智能管控（掺烧优化、碳排监测）</w:t>
            </w:r>
          </w:p>
          <w:p w14:paraId="1DBC8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运行控制优化（AGC自动发电控制）</w:t>
            </w:r>
          </w:p>
          <w:p w14:paraId="6A3DE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设备健康管理（锅炉/汽轮机寿命预测）</w:t>
            </w:r>
          </w:p>
          <w:p w14:paraId="6315D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灵活性改造（快速调峰的AI控制策略）</w:t>
            </w:r>
          </w:p>
        </w:tc>
      </w:tr>
      <w:tr w14:paraId="728A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vAlign w:val="center"/>
          </w:tcPr>
          <w:p w14:paraId="64E9D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水电</w:t>
            </w:r>
          </w:p>
          <w:p w14:paraId="7D34B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智慧运营</w:t>
            </w:r>
          </w:p>
        </w:tc>
        <w:tc>
          <w:tcPr>
            <w:tcW w:w="6934" w:type="dxa"/>
          </w:tcPr>
          <w:p w14:paraId="14A2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包括但不限于：</w:t>
            </w:r>
          </w:p>
          <w:p w14:paraId="765C3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流域梯级电站群联合调度（水文-气象耦合预测）</w:t>
            </w:r>
          </w:p>
          <w:p w14:paraId="6ECC8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高寒地区智能建造（工程风险预警）</w:t>
            </w:r>
          </w:p>
          <w:p w14:paraId="0E61D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大坝安全智能监测（变形/渗流态势感知）</w:t>
            </w:r>
          </w:p>
          <w:p w14:paraId="7A675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设备精益检修（知识图谱驱动的诊断）</w:t>
            </w:r>
          </w:p>
        </w:tc>
      </w:tr>
      <w:tr w14:paraId="3D3D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vAlign w:val="center"/>
          </w:tcPr>
          <w:p w14:paraId="60B1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煤炭</w:t>
            </w:r>
          </w:p>
          <w:p w14:paraId="2611E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智能开采</w:t>
            </w:r>
          </w:p>
        </w:tc>
        <w:tc>
          <w:tcPr>
            <w:tcW w:w="6934" w:type="dxa"/>
          </w:tcPr>
          <w:p w14:paraId="3EA9C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包括但不限于：</w:t>
            </w:r>
          </w:p>
          <w:p w14:paraId="22ABC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地质透明化建模（隐蔽致灾因素识别）</w:t>
            </w:r>
          </w:p>
          <w:p w14:paraId="55C4B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无人化采掘（综采工作面智能控制）</w:t>
            </w:r>
          </w:p>
          <w:p w14:paraId="64FEB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井下安全管控（瓦斯/透水预警）</w:t>
            </w:r>
          </w:p>
          <w:p w14:paraId="0BB6C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洗选工艺优化（煤质自适应分选）</w:t>
            </w:r>
          </w:p>
        </w:tc>
      </w:tr>
      <w:tr w14:paraId="05A5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vAlign w:val="center"/>
          </w:tcPr>
          <w:p w14:paraId="71DA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油气</w:t>
            </w:r>
          </w:p>
          <w:p w14:paraId="6F05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全链优化</w:t>
            </w:r>
          </w:p>
        </w:tc>
        <w:tc>
          <w:tcPr>
            <w:tcW w:w="6934" w:type="dxa"/>
          </w:tcPr>
          <w:p w14:paraId="6B93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包括但不限于：</w:t>
            </w:r>
          </w:p>
          <w:p w14:paraId="7F645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智能勘探（地质目标AI评价）</w:t>
            </w:r>
          </w:p>
          <w:p w14:paraId="07836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钻井参数动态调整（地质力学实时匹配）</w:t>
            </w:r>
          </w:p>
          <w:p w14:paraId="14761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炼化装置优化（能耗/收率协同提升）</w:t>
            </w:r>
          </w:p>
          <w:p w14:paraId="3F8F4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管网智能仿真（泄漏监测与调度优化）</w:t>
            </w:r>
          </w:p>
        </w:tc>
      </w:tr>
      <w:tr w14:paraId="6F8A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vAlign w:val="center"/>
          </w:tcPr>
          <w:p w14:paraId="00A39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能源</w:t>
            </w:r>
          </w:p>
          <w:p w14:paraId="7AC2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装备智造</w:t>
            </w:r>
          </w:p>
        </w:tc>
        <w:tc>
          <w:tcPr>
            <w:tcW w:w="6934" w:type="dxa"/>
          </w:tcPr>
          <w:p w14:paraId="11D07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包括但不限于：</w:t>
            </w:r>
          </w:p>
          <w:p w14:paraId="1655E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装备智能研发与数字孪生（基于AI的仿真设计、新材料探索、数字孪生驱动的装备性能迭代与优化）</w:t>
            </w:r>
          </w:p>
          <w:p w14:paraId="6B19F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产线柔性制造与智能质检（装备制造过程的智能排产、工艺参数自优化、基于机器视觉的自动精密检测与装配）</w:t>
            </w:r>
          </w:p>
          <w:p w14:paraId="6D50B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产品智能化与嵌入式AI（装备内置智能传感、边缘计算与自适应控制功能，实现自感知、自决策、自执行）</w:t>
            </w:r>
          </w:p>
          <w:p w14:paraId="4AE49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预测性维护与远程运维（基于运行数据的装备健康状态评估、故障预警、远程诊断与AR辅助维修）</w:t>
            </w:r>
          </w:p>
        </w:tc>
      </w:tr>
      <w:tr w14:paraId="26DE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  <w:vAlign w:val="center"/>
          </w:tcPr>
          <w:p w14:paraId="7A96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能源</w:t>
            </w:r>
          </w:p>
          <w:p w14:paraId="70AD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创</w:t>
            </w:r>
            <w:r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新业态</w:t>
            </w:r>
          </w:p>
        </w:tc>
        <w:tc>
          <w:tcPr>
            <w:tcW w:w="6934" w:type="dxa"/>
          </w:tcPr>
          <w:p w14:paraId="2628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包括但不限于：</w:t>
            </w:r>
          </w:p>
          <w:p w14:paraId="318EC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虚拟电厂与负荷聚合（分布式资源聚合调控）</w:t>
            </w:r>
          </w:p>
          <w:p w14:paraId="7114C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零碳园区/智能微电网（多能互补联供）</w:t>
            </w:r>
          </w:p>
          <w:p w14:paraId="406B8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算电协同（数据中心与绿电协同调度）</w:t>
            </w:r>
          </w:p>
          <w:p w14:paraId="351E1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绿氢生产（绿氢生产工艺智能寻优）</w:t>
            </w:r>
          </w:p>
        </w:tc>
      </w:tr>
    </w:tbl>
    <w:p w14:paraId="63EE83D6">
      <w:pPr>
        <w:pStyle w:val="2"/>
        <w:bidi w:val="0"/>
        <w:spacing w:before="0" w:beforeAutospacing="0" w:after="0" w:afterAutospacing="0" w:line="560" w:lineRule="exact"/>
        <w:ind w:left="0" w:leftChars="0" w:rightChars="0" w:firstLine="640" w:firstLineChars="200"/>
        <w:jc w:val="left"/>
        <w:rPr>
          <w:rFonts w:hint="eastAsia" w:ascii="Times New Roman" w:hAnsi="黑体" w:eastAsia="黑体" w:cs="黑体"/>
          <w:b w:val="0"/>
          <w:i w:val="0"/>
          <w:sz w:val="32"/>
          <w:lang w:eastAsia="zh-Hans"/>
        </w:rPr>
      </w:pPr>
      <w:r>
        <w:rPr>
          <w:rFonts w:hint="eastAsia" w:ascii="Times New Roman" w:hAnsi="黑体" w:eastAsia="黑体" w:cs="黑体"/>
          <w:b w:val="0"/>
          <w:i w:val="0"/>
          <w:color w:val="auto"/>
          <w:sz w:val="32"/>
          <w:lang w:eastAsia="zh-Hans"/>
        </w:rPr>
        <w:t>五、</w:t>
      </w:r>
      <w:r>
        <w:rPr>
          <w:rFonts w:hint="eastAsia" w:ascii="Times New Roman" w:hAnsi="黑体" w:eastAsia="黑体" w:cs="黑体"/>
          <w:b w:val="0"/>
          <w:i w:val="0"/>
          <w:sz w:val="32"/>
          <w:lang w:eastAsia="zh-Hans"/>
        </w:rPr>
        <w:t>案例内容</w:t>
      </w:r>
    </w:p>
    <w:p w14:paraId="4F1721AD">
      <w:pPr>
        <w:spacing w:beforeAutospacing="0" w:afterAutospacing="0" w:line="560" w:lineRule="exact"/>
        <w:ind w:left="0" w:leftChars="0" w:rightChars="0" w:firstLine="640" w:firstLineChars="200"/>
        <w:jc w:val="both"/>
        <w:rPr>
          <w:rFonts w:hint="eastAsia" w:ascii="Times New Roman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  <w:lang w:eastAsia="zh-Hans"/>
        </w:rPr>
        <w:t>1.案例关键词（3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  <w:lang w:eastAsia="zh-CN"/>
        </w:rPr>
        <w:t>—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  <w:lang w:eastAsia="zh-Hans"/>
        </w:rPr>
        <w:t>5个）</w:t>
      </w:r>
    </w:p>
    <w:p w14:paraId="7F8983D6">
      <w:pPr>
        <w:spacing w:beforeAutospacing="0" w:afterAutospacing="0" w:line="560" w:lineRule="exact"/>
        <w:ind w:left="0" w:leftChars="0" w:rightChars="0" w:firstLine="640" w:firstLineChars="200"/>
        <w:jc w:val="both"/>
        <w:rPr>
          <w:rFonts w:hint="eastAsia" w:ascii="Times New Roman" w:hAnsi="仿宋_GB2312" w:eastAsia="仿宋_GB2312" w:cs="仿宋_GB2312"/>
          <w:b w:val="0"/>
          <w:i w:val="0"/>
          <w:sz w:val="32"/>
          <w:szCs w:val="32"/>
        </w:rPr>
      </w:pP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</w:rPr>
        <w:t>2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  <w:lang w:eastAsia="zh-Hans"/>
        </w:rPr>
        <w:t>.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</w:rPr>
        <w:t>背景及痛点（300字以内）</w:t>
      </w:r>
    </w:p>
    <w:p w14:paraId="4898C320">
      <w:pPr>
        <w:spacing w:beforeAutospacing="0" w:afterAutospacing="0" w:line="560" w:lineRule="exact"/>
        <w:ind w:left="0" w:leftChars="0" w:rightChars="0" w:firstLine="640" w:firstLineChars="200"/>
        <w:jc w:val="both"/>
        <w:rPr>
          <w:rFonts w:hint="eastAsia" w:ascii="Times New Roman" w:hAnsi="仿宋_GB2312" w:eastAsia="仿宋_GB2312" w:cs="仿宋_GB2312"/>
          <w:b w:val="0"/>
          <w:i w:val="0"/>
          <w:sz w:val="32"/>
          <w:szCs w:val="32"/>
        </w:rPr>
      </w:pP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</w:rPr>
        <w:t>3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  <w:lang w:eastAsia="zh-Hans"/>
        </w:rPr>
        <w:t>.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</w:rPr>
        <w:t>基于工业互联网的解决方案</w:t>
      </w:r>
    </w:p>
    <w:p w14:paraId="48C8EEA6">
      <w:pPr>
        <w:spacing w:beforeAutospacing="0" w:afterAutospacing="0" w:line="560" w:lineRule="exact"/>
        <w:ind w:left="0" w:leftChars="0" w:rightChars="0" w:firstLine="640" w:firstLineChars="200"/>
        <w:jc w:val="both"/>
        <w:rPr>
          <w:rFonts w:hint="eastAsia" w:ascii="Times New Roman" w:hAnsi="仿宋_GB2312" w:eastAsia="仿宋_GB2312" w:cs="仿宋_GB2312"/>
          <w:b w:val="0"/>
          <w:i w:val="0"/>
          <w:sz w:val="32"/>
          <w:szCs w:val="32"/>
        </w:rPr>
      </w:pP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</w:rPr>
        <w:t>（1000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  <w:lang w:eastAsia="zh-Hans"/>
        </w:rPr>
        <w:t>字以内，至少包含</w:t>
      </w:r>
      <w:r>
        <w:rPr>
          <w:rFonts w:hint="eastAsia" w:ascii="Times New Roman" w:hAnsi="仿宋_GB2312" w:eastAsia="仿宋_GB2312" w:cs="仿宋_GB2312"/>
          <w:b w:val="0"/>
          <w:bCs/>
          <w:i w:val="0"/>
          <w:color w:val="auto"/>
          <w:sz w:val="32"/>
          <w:szCs w:val="32"/>
          <w:lang w:eastAsia="zh-Hans"/>
        </w:rPr>
        <w:t>1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  <w:lang w:eastAsia="zh-Hans"/>
        </w:rPr>
        <w:t>张图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  <w:lang w:val="en-US" w:eastAsia="zh-CN"/>
        </w:rPr>
        <w:t>表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  <w:lang w:eastAsia="zh-Hans"/>
        </w:rPr>
        <w:t>对案例进行说明）</w:t>
      </w:r>
    </w:p>
    <w:p w14:paraId="59136F02">
      <w:pPr>
        <w:spacing w:beforeAutospacing="0" w:afterAutospacing="0" w:line="560" w:lineRule="exact"/>
        <w:ind w:left="0" w:leftChars="0" w:rightChars="0"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</w:rPr>
        <w:t>4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  <w:lang w:eastAsia="zh-Hans"/>
        </w:rPr>
        <w:t>.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</w:rPr>
        <w:t>成效（500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szCs w:val="32"/>
          <w:lang w:eastAsia="zh-Hans"/>
        </w:rPr>
        <w:t>字以内）</w:t>
      </w:r>
    </w:p>
    <w:p w14:paraId="4C5439E7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注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案例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内容格式为宋体四号，单倍行距，总页数不超过</w:t>
      </w:r>
      <w:r>
        <w:rPr>
          <w:rFonts w:ascii="黑体" w:hAnsi="黑体" w:eastAsia="黑体" w:cs="黑体"/>
          <w:b/>
          <w:bCs/>
          <w:color w:val="auto"/>
          <w:sz w:val="32"/>
          <w:szCs w:val="32"/>
          <w:lang w:eastAsia="zh-Hans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页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。</w:t>
      </w:r>
    </w:p>
    <w:sectPr>
      <w:pgSz w:w="11906" w:h="16838"/>
      <w:pgMar w:top="2098" w:right="1474" w:bottom="1984" w:left="1588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 SC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ADB69"/>
    <w:multiLevelType w:val="singleLevel"/>
    <w:tmpl w:val="A6FADB6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3B9C423"/>
    <w:multiLevelType w:val="singleLevel"/>
    <w:tmpl w:val="B3B9C42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8CFD6A2"/>
    <w:multiLevelType w:val="singleLevel"/>
    <w:tmpl w:val="C8CFD6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1515BBF"/>
    <w:multiLevelType w:val="singleLevel"/>
    <w:tmpl w:val="D1515B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16A4E1B"/>
    <w:multiLevelType w:val="singleLevel"/>
    <w:tmpl w:val="116A4E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1413BD59"/>
    <w:multiLevelType w:val="singleLevel"/>
    <w:tmpl w:val="1413BD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2F12A297"/>
    <w:multiLevelType w:val="singleLevel"/>
    <w:tmpl w:val="2F12A2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7CDB5C4A"/>
    <w:multiLevelType w:val="singleLevel"/>
    <w:tmpl w:val="7CDB5C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OWI3MmYzMmQzYmY2YzFmNDdhOWI5Y2UxMDFjNGQifQ=="/>
  </w:docVars>
  <w:rsids>
    <w:rsidRoot w:val="EF7EB27B"/>
    <w:rsid w:val="004B0F85"/>
    <w:rsid w:val="004C698A"/>
    <w:rsid w:val="005F549A"/>
    <w:rsid w:val="008261B4"/>
    <w:rsid w:val="00953467"/>
    <w:rsid w:val="00A02152"/>
    <w:rsid w:val="00AC045D"/>
    <w:rsid w:val="00C26BC9"/>
    <w:rsid w:val="00D60FB0"/>
    <w:rsid w:val="00E75DDE"/>
    <w:rsid w:val="00EA111F"/>
    <w:rsid w:val="00F526EA"/>
    <w:rsid w:val="01C166B6"/>
    <w:rsid w:val="082F4AD6"/>
    <w:rsid w:val="086F75C9"/>
    <w:rsid w:val="0B310374"/>
    <w:rsid w:val="0D512CC5"/>
    <w:rsid w:val="16832BBD"/>
    <w:rsid w:val="169804F4"/>
    <w:rsid w:val="17885FB1"/>
    <w:rsid w:val="1C113B1B"/>
    <w:rsid w:val="204266DB"/>
    <w:rsid w:val="22F64717"/>
    <w:rsid w:val="270D57BC"/>
    <w:rsid w:val="27AC7A9A"/>
    <w:rsid w:val="2D671447"/>
    <w:rsid w:val="2DE55AB4"/>
    <w:rsid w:val="32800280"/>
    <w:rsid w:val="33B977C6"/>
    <w:rsid w:val="34ED5335"/>
    <w:rsid w:val="37005528"/>
    <w:rsid w:val="377261A3"/>
    <w:rsid w:val="3BDF2FAF"/>
    <w:rsid w:val="3DE7AD34"/>
    <w:rsid w:val="3F155938"/>
    <w:rsid w:val="40ED54D8"/>
    <w:rsid w:val="42204EB5"/>
    <w:rsid w:val="43BC7B88"/>
    <w:rsid w:val="44E67186"/>
    <w:rsid w:val="47A82D59"/>
    <w:rsid w:val="4E0B223F"/>
    <w:rsid w:val="4F9A77AF"/>
    <w:rsid w:val="522022B5"/>
    <w:rsid w:val="53C90F08"/>
    <w:rsid w:val="56460BAB"/>
    <w:rsid w:val="56D74CBE"/>
    <w:rsid w:val="57767405"/>
    <w:rsid w:val="596671F9"/>
    <w:rsid w:val="5A905515"/>
    <w:rsid w:val="5E490A40"/>
    <w:rsid w:val="5EE16001"/>
    <w:rsid w:val="61244A99"/>
    <w:rsid w:val="61261CDB"/>
    <w:rsid w:val="612826F7"/>
    <w:rsid w:val="695D23C7"/>
    <w:rsid w:val="696077C2"/>
    <w:rsid w:val="696948A8"/>
    <w:rsid w:val="6DBFBD55"/>
    <w:rsid w:val="6DEFA850"/>
    <w:rsid w:val="71283FBB"/>
    <w:rsid w:val="752F62F3"/>
    <w:rsid w:val="767F6538"/>
    <w:rsid w:val="78645E99"/>
    <w:rsid w:val="786F0255"/>
    <w:rsid w:val="7D3F42C9"/>
    <w:rsid w:val="7D8F2366"/>
    <w:rsid w:val="7F3E2914"/>
    <w:rsid w:val="7F8A01E5"/>
    <w:rsid w:val="9FB477BF"/>
    <w:rsid w:val="B7BF7771"/>
    <w:rsid w:val="BFFF8FEB"/>
    <w:rsid w:val="D6B74A89"/>
    <w:rsid w:val="DDFF5F9B"/>
    <w:rsid w:val="EF7EB27B"/>
    <w:rsid w:val="F52836EF"/>
    <w:rsid w:val="FD3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3"/>
    <w:autoRedefine/>
    <w:unhideWhenUsed/>
    <w:qFormat/>
    <w:uiPriority w:val="0"/>
    <w:pPr>
      <w:keepNext/>
      <w:keepLines/>
      <w:spacing w:before="140" w:after="140" w:line="416" w:lineRule="auto"/>
      <w:jc w:val="center"/>
      <w:outlineLvl w:val="2"/>
    </w:pPr>
    <w:rPr>
      <w:rFonts w:ascii="Kaiti SC" w:hAnsi="Kaiti SC"/>
      <w:b/>
      <w:bCs/>
      <w:sz w:val="1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autoRedefine/>
    <w:qFormat/>
    <w:uiPriority w:val="0"/>
    <w:pPr>
      <w:jc w:val="left"/>
    </w:p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5"/>
    <w:autoRedefine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标题 3 字符"/>
    <w:basedOn w:val="10"/>
    <w:link w:val="3"/>
    <w:qFormat/>
    <w:uiPriority w:val="9"/>
    <w:rPr>
      <w:rFonts w:ascii="Kaiti SC" w:hAnsi="Kaiti SC" w:eastAsiaTheme="minorEastAsia"/>
      <w:b/>
      <w:bCs/>
      <w:sz w:val="18"/>
      <w:szCs w:val="32"/>
    </w:rPr>
  </w:style>
  <w:style w:type="character" w:customStyle="1" w:styleId="14">
    <w:name w:val="批注文字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6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0cfb2f0c-fffc-4904-a83d-178a24221acd</errorID>
      <errorWord>泄漏监测</errorWord>
      <group>L1_Knowledge</group>
      <groupName>知识性问题</groupName>
      <ability>L2_Term</ability>
      <abilityName>专业术语</abilityName>
      <candidateList>
        <item>泄漏检测</item>
      </candidateList>
      <explain/>
      <paraID>3F8F41B8</paraID>
      <start>7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079a0a2-bbcb-47c7-8b77-377f69112c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978</Words>
  <Characters>1001</Characters>
  <Lines>38</Lines>
  <Paragraphs>19</Paragraphs>
  <TotalTime>2</TotalTime>
  <ScaleCrop>false</ScaleCrop>
  <LinksUpToDate>false</LinksUpToDate>
  <CharactersWithSpaces>1001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2024-04-28T01:30:00Z</dcterms:created>
  <dc:creator>gengxiaotan</dc:creator>
  <cp:lastModifiedBy>ZhangYuxi</cp:lastModifiedBy>
  <cp:lastPrinted>2026-01-21T03:11:00Z</cp:lastPrinted>
  <dcterms:modified xsi:type="dcterms:W3CDTF">2026-01-22T09:10:15Z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0847C9CECDAB45CB82957CB8293315E6_13</vt:lpwstr>
  </property>
  <property fmtid="{D5CDD505-2E9C-101B-9397-08002B2CF9AE}" pid="4" name="commondata">
    <vt:lpwstr>eyJoZGlkIjoiMDQ5OWI3MmYzMmQzYmY2YzFmNDdhOWI5Y2UxMDFjNGQifQ==</vt:lpwstr>
  </property>
  <property fmtid="{D5CDD505-2E9C-101B-9397-08002B2CF9AE}" pid="5" name="KSOTemplateDocerSaveRecord">
    <vt:lpwstr>eyJoZGlkIjoiOGIwZTE1ZTBkNTQ2MzM4MjhiNmQ4NmYzZTI4MzgxZGMiLCJ1c2VySWQiOiIzMTcyNzM5MDIifQ==</vt:lpwstr>
  </property>
</Properties>
</file>